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21F09" w:rsidRPr="00221F09" w:rsidTr="00221F0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21F09" w:rsidRPr="00221F09" w:rsidRDefault="00221F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</w:rPr>
              <w:t xml:space="preserve">Документ предоставлен </w:t>
            </w:r>
            <w:hyperlink r:id="rId4">
              <w:r>
                <w:rPr>
                  <w:color w:val="0000FF"/>
                  <w:sz w:val="20"/>
                </w:rPr>
                <w:t>КонсультантПлюс</w:t>
              </w:r>
            </w:hyperlink>
            <w:r w:rsidRPr="00221F09">
              <w:rPr>
                <w:rFonts w:ascii="Times New Roman" w:hAnsi="Times New Roman" w:cs="Times New Roman"/>
                <w:sz w:val="24"/>
                <w:szCs w:val="24"/>
              </w:rPr>
              <w:br/>
              <w:t>2 мая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21F09" w:rsidRPr="00221F09" w:rsidRDefault="00221F0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sz w:val="24"/>
                <w:szCs w:val="24"/>
              </w:rPr>
              <w:t>N 59-ФЗ</w:t>
            </w:r>
          </w:p>
        </w:tc>
      </w:tr>
    </w:tbl>
    <w:p w:rsidR="00221F09" w:rsidRPr="00221F09" w:rsidRDefault="00221F0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21F09" w:rsidRPr="00221F09" w:rsidRDefault="00221F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221F09" w:rsidRPr="00221F09" w:rsidRDefault="00221F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О ПОРЯДКЕ РАССМОТРЕНИЯ ОБРАЩЕНИЙ</w:t>
      </w:r>
    </w:p>
    <w:p w:rsidR="00221F09" w:rsidRPr="00221F09" w:rsidRDefault="00221F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ГРАЖДАН РОССИЙСКОЙ ФЕДЕРАЦИИ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Принят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21 апреля 2006 года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Одобрен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26 апреля 2006 года</w:t>
      </w:r>
    </w:p>
    <w:p w:rsidR="00221F09" w:rsidRPr="00221F09" w:rsidRDefault="00221F09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21F09" w:rsidRPr="00221F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1F09" w:rsidRPr="00221F09" w:rsidRDefault="00221F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1F09" w:rsidRPr="00221F09" w:rsidRDefault="00221F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1F09" w:rsidRPr="00221F09" w:rsidRDefault="00221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221F09" w:rsidRPr="00221F09" w:rsidRDefault="00221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Федеральных законов от 29.06.2010 </w:t>
            </w:r>
            <w:hyperlink r:id="rId5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126-ФЗ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221F09" w:rsidRPr="00221F09" w:rsidRDefault="00221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27.07.2010 </w:t>
            </w:r>
            <w:hyperlink r:id="rId6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227-ФЗ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07.05.2013 </w:t>
            </w:r>
            <w:hyperlink r:id="rId7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80-ФЗ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02.07.2013 </w:t>
            </w:r>
            <w:hyperlink r:id="rId8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182-ФЗ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221F09" w:rsidRPr="00221F09" w:rsidRDefault="00221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24.11.2014 </w:t>
            </w:r>
            <w:hyperlink r:id="rId9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357-ФЗ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03.11.2015 </w:t>
            </w:r>
            <w:hyperlink r:id="rId10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305-ФЗ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27.11.2017 </w:t>
            </w:r>
            <w:hyperlink r:id="rId11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355-ФЗ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221F09" w:rsidRPr="00221F09" w:rsidRDefault="00221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27.12.2018 </w:t>
            </w:r>
            <w:hyperlink r:id="rId12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528-ФЗ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04.08.2023 </w:t>
            </w:r>
            <w:hyperlink r:id="rId13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480-ФЗ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28.12.2024 </w:t>
            </w:r>
            <w:hyperlink r:id="rId14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547-ФЗ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221F09" w:rsidRPr="00221F09" w:rsidRDefault="00221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с изм., внесенными </w:t>
            </w:r>
            <w:hyperlink r:id="rId15">
              <w:r w:rsidRPr="00221F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Постановлением</w:t>
              </w:r>
            </w:hyperlink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Конституционного Суда РФ</w:t>
            </w:r>
          </w:p>
          <w:p w:rsidR="00221F09" w:rsidRPr="00221F09" w:rsidRDefault="00221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0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1F09" w:rsidRPr="00221F09" w:rsidRDefault="00221F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1. Сфера применения настоящего Федерального закона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законами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и иными федеральными законами.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</w:t>
      </w:r>
      <w:r w:rsidRPr="00221F09">
        <w:rPr>
          <w:rFonts w:ascii="Times New Roman" w:hAnsi="Times New Roman" w:cs="Times New Roman"/>
          <w:sz w:val="24"/>
          <w:szCs w:val="24"/>
        </w:rPr>
        <w:lastRenderedPageBreak/>
        <w:t>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4 введена Федеральным </w:t>
      </w:r>
      <w:hyperlink r:id="rId18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07.05.2013 N 80-ФЗ)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2. Право граждан на обращение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1 в ред. Федерального </w:t>
      </w:r>
      <w:hyperlink r:id="rId19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07.05.2013 N 80-ФЗ)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3. Рассмотрение обращений граждан осуществляется бесплатно.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3. Правовое регулирование правоотношений, связанных с рассмотрением обращений граждан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1. Правоотношения, связанные с рассмотрением обращений граждан, регулируются </w:t>
      </w:r>
      <w:hyperlink r:id="rId20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4. Основные термины, используемые в настоящем Федеральном законе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Для целей настоящего Федерального закона используются следующие основные термины: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(п. 1 в ред. Федерального </w:t>
      </w:r>
      <w:hyperlink r:id="rId2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28.12.2024 N 547-ФЗ)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2) предложение - рекомендация гражданина по совершенствованию законов и иных </w:t>
      </w:r>
      <w:r w:rsidRPr="00221F09">
        <w:rPr>
          <w:rFonts w:ascii="Times New Roman" w:hAnsi="Times New Roman" w:cs="Times New Roman"/>
          <w:sz w:val="24"/>
          <w:szCs w:val="24"/>
        </w:rPr>
        <w:lastRenderedPageBreak/>
        <w:t>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5. Права гражданина при рассмотрении обращения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22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27.07.2010 N 227-ФЗ)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тайну</w:t>
        </w:r>
      </w:hyperlink>
      <w:r w:rsidRPr="00221F09">
        <w:rPr>
          <w:rFonts w:ascii="Times New Roman" w:hAnsi="Times New Roman" w:cs="Times New Roman"/>
          <w:sz w:val="24"/>
          <w:szCs w:val="24"/>
        </w:rPr>
        <w:t>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статье 11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а в случае, предусмотренном </w:t>
      </w:r>
      <w:hyperlink w:anchor="P127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частью 5.1 статьи 11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24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27.11.2017 N 355-ФЗ)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5) обращаться с заявлением о прекращении рассмотрения обращения.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6. Гарантии безопасности гражданина в связи с его обращением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1. Запрещается </w:t>
      </w:r>
      <w:hyperlink r:id="rId26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преследование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70"/>
      <w:bookmarkEnd w:id="0"/>
      <w:r w:rsidRPr="00221F09">
        <w:rPr>
          <w:rFonts w:ascii="Times New Roman" w:hAnsi="Times New Roman" w:cs="Times New Roman"/>
          <w:sz w:val="24"/>
          <w:szCs w:val="24"/>
        </w:rPr>
        <w:lastRenderedPageBreak/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частной жизни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3 введена Федеральным </w:t>
      </w:r>
      <w:hyperlink r:id="rId28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28.12.2024 N 547-ФЗ)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7. Требования к письменному обращению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29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04.08.2023 N 480-ФЗ)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30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04.08.2023 N 480-ФЗ)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221F09">
        <w:rPr>
          <w:rFonts w:ascii="Times New Roman" w:hAnsi="Times New Roman" w:cs="Times New Roman"/>
          <w:sz w:val="24"/>
          <w:szCs w:val="24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27.11.2017 </w:t>
      </w:r>
      <w:hyperlink r:id="rId3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N 355-ФЗ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, от 04.08.2023 </w:t>
      </w:r>
      <w:hyperlink r:id="rId32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N 480-ФЗ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, от 28.12.2024 </w:t>
      </w:r>
      <w:hyperlink r:id="rId33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N 547-ФЗ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>)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83"/>
      <w:bookmarkEnd w:id="1"/>
      <w:r w:rsidRPr="00221F09">
        <w:rPr>
          <w:rFonts w:ascii="Times New Roman" w:hAnsi="Times New Roman" w:cs="Times New Roman"/>
          <w:sz w:val="24"/>
          <w:szCs w:val="24"/>
        </w:rPr>
        <w:t>Статья 8. Направление и регистрация письменного обращения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lastRenderedPageBreak/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11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3.1. Письменное обращение, содержащее информацию о фактах возможных нарушений </w:t>
      </w:r>
      <w:hyperlink r:id="rId34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11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3.1 введена Федеральным </w:t>
      </w:r>
      <w:hyperlink r:id="rId35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24.11.2014 N 357-ФЗ; в ред. Федерального </w:t>
      </w:r>
      <w:hyperlink r:id="rId36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27.12.2018 N 528-ФЗ)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2"/>
      <w:bookmarkEnd w:id="2"/>
      <w:r w:rsidRPr="00221F09">
        <w:rPr>
          <w:rFonts w:ascii="Times New Roman" w:hAnsi="Times New Roman" w:cs="Times New Roman"/>
          <w:sz w:val="24"/>
          <w:szCs w:val="24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7. В случае, если в соответствии с запретом, предусмотренным </w:t>
      </w:r>
      <w:hyperlink w:anchor="P92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частью 6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в суд.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9. Обязательность принятия обращения к рассмотрению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2. В случае </w:t>
      </w:r>
      <w:proofErr w:type="gramStart"/>
      <w:r w:rsidRPr="00221F09">
        <w:rPr>
          <w:rFonts w:ascii="Times New Roman" w:hAnsi="Times New Roman" w:cs="Times New Roman"/>
          <w:sz w:val="24"/>
          <w:szCs w:val="24"/>
        </w:rPr>
        <w:t>необходимости</w:t>
      </w:r>
      <w:proofErr w:type="gramEnd"/>
      <w:r w:rsidRPr="00221F09">
        <w:rPr>
          <w:rFonts w:ascii="Times New Roman" w:hAnsi="Times New Roman" w:cs="Times New Roman"/>
          <w:sz w:val="24"/>
          <w:szCs w:val="24"/>
        </w:rP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</w:t>
      </w:r>
      <w:r w:rsidRPr="00221F09">
        <w:rPr>
          <w:rFonts w:ascii="Times New Roman" w:hAnsi="Times New Roman" w:cs="Times New Roman"/>
          <w:sz w:val="24"/>
          <w:szCs w:val="24"/>
        </w:rPr>
        <w:lastRenderedPageBreak/>
        <w:t>с выездом на место.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100"/>
      <w:bookmarkEnd w:id="3"/>
      <w:r w:rsidRPr="00221F09">
        <w:rPr>
          <w:rFonts w:ascii="Times New Roman" w:hAnsi="Times New Roman" w:cs="Times New Roman"/>
          <w:sz w:val="24"/>
          <w:szCs w:val="24"/>
        </w:rPr>
        <w:t>Статья 10. Рассмотрение обращения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Государственный орган, орган местного самоуправления или должностное лицо: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38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27.07.2010 N 227-ФЗ)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статье 11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9"/>
      <w:bookmarkEnd w:id="4"/>
      <w:r w:rsidRPr="00221F09">
        <w:rPr>
          <w:rFonts w:ascii="Times New Roman" w:hAnsi="Times New Roman" w:cs="Times New Roman"/>
          <w:sz w:val="24"/>
          <w:szCs w:val="24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тайну</w:t>
        </w:r>
      </w:hyperlink>
      <w:r w:rsidRPr="00221F09">
        <w:rPr>
          <w:rFonts w:ascii="Times New Roman" w:hAnsi="Times New Roman" w:cs="Times New Roman"/>
          <w:sz w:val="24"/>
          <w:szCs w:val="24"/>
        </w:rPr>
        <w:t>, и для которых установлен особый порядок предоставления.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11"/>
      <w:bookmarkEnd w:id="5"/>
      <w:r w:rsidRPr="00221F09">
        <w:rPr>
          <w:rFonts w:ascii="Times New Roman" w:hAnsi="Times New Roman" w:cs="Times New Roman"/>
          <w:sz w:val="24"/>
          <w:szCs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части 2 статьи 6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27.11.2017 </w:t>
      </w:r>
      <w:hyperlink r:id="rId40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N 355-ФЗ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, от 04.08.2023 </w:t>
      </w:r>
      <w:hyperlink r:id="rId4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N 480-ФЗ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, от 28.12.2024 </w:t>
      </w:r>
      <w:hyperlink r:id="rId42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N 547-ФЗ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>)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114"/>
      <w:bookmarkEnd w:id="6"/>
      <w:r w:rsidRPr="00221F09">
        <w:rPr>
          <w:rFonts w:ascii="Times New Roman" w:hAnsi="Times New Roman" w:cs="Times New Roman"/>
          <w:sz w:val="24"/>
          <w:szCs w:val="24"/>
        </w:rPr>
        <w:t>Статья 11. Порядок рассмотрения отдельных обращений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3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02.07.2013 N 182-ФЗ)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порядка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обжалования данного судебного решения.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5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29.06.2010 N 126-ФЗ)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21"/>
      <w:bookmarkEnd w:id="7"/>
      <w:r w:rsidRPr="00221F09">
        <w:rPr>
          <w:rFonts w:ascii="Times New Roman" w:hAnsi="Times New Roman" w:cs="Times New Roman"/>
          <w:sz w:val="24"/>
          <w:szCs w:val="24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6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29.06.2010 N 126-ФЗ)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4.1 введена Федеральным </w:t>
      </w:r>
      <w:hyperlink r:id="rId47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27.11.2017 N 355-ФЗ)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8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02.07.2013 N 182-ФЗ)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27"/>
      <w:bookmarkEnd w:id="8"/>
      <w:r w:rsidRPr="00221F09">
        <w:rPr>
          <w:rFonts w:ascii="Times New Roman" w:hAnsi="Times New Roman" w:cs="Times New Roman"/>
          <w:sz w:val="24"/>
          <w:szCs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10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на </w:t>
      </w:r>
      <w:r w:rsidRPr="00221F09">
        <w:rPr>
          <w:rFonts w:ascii="Times New Roman" w:hAnsi="Times New Roman" w:cs="Times New Roman"/>
          <w:sz w:val="24"/>
          <w:szCs w:val="24"/>
        </w:rPr>
        <w:lastRenderedPageBreak/>
        <w:t>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5.1 введена Федеральным </w:t>
      </w:r>
      <w:hyperlink r:id="rId49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27.11.2017 N 355-ФЗ)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тайну</w:t>
        </w:r>
      </w:hyperlink>
      <w:r w:rsidRPr="00221F09">
        <w:rPr>
          <w:rFonts w:ascii="Times New Roman" w:hAnsi="Times New Roman" w:cs="Times New Roman"/>
          <w:sz w:val="24"/>
          <w:szCs w:val="24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12. Сроки рассмотрения письменного обращения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части 1.1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5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24.11.2014 N 357-ФЗ)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36"/>
      <w:bookmarkEnd w:id="9"/>
      <w:r w:rsidRPr="00221F09">
        <w:rPr>
          <w:rFonts w:ascii="Times New Roman" w:hAnsi="Times New Roman" w:cs="Times New Roman"/>
          <w:sz w:val="24"/>
          <w:szCs w:val="24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1.1 введена Федеральным </w:t>
      </w:r>
      <w:hyperlink r:id="rId52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24.11.2014 N 357-ФЗ)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2. В исключительных случаях, а также в случае направления запроса, предусмотренного частью 2 </w:t>
      </w:r>
      <w:hyperlink w:anchor="P109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статьи 10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13. Личный прием граждан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2. При личном приеме гражданин предъявляет </w:t>
      </w:r>
      <w:hyperlink r:id="rId53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документ</w:t>
        </w:r>
      </w:hyperlink>
      <w:r w:rsidRPr="00221F09">
        <w:rPr>
          <w:rFonts w:ascii="Times New Roman" w:hAnsi="Times New Roman" w:cs="Times New Roman"/>
          <w:sz w:val="24"/>
          <w:szCs w:val="24"/>
        </w:rPr>
        <w:t>, удостоверяющий его личность.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</w:t>
      </w:r>
      <w:r w:rsidRPr="00221F09">
        <w:rPr>
          <w:rFonts w:ascii="Times New Roman" w:hAnsi="Times New Roman" w:cs="Times New Roman"/>
          <w:sz w:val="24"/>
          <w:szCs w:val="24"/>
        </w:rPr>
        <w:lastRenderedPageBreak/>
        <w:t>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221F09" w:rsidRPr="00221F09" w:rsidRDefault="00221F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(часть 7 введена Федеральным </w:t>
      </w:r>
      <w:hyperlink r:id="rId54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от 03.11.2015 N 305-ФЗ)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14. Контроль за соблюдением порядка рассмотрения обращений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анализируют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15. Ответственность за нарушение настоящего Федерального закона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16. Возмещение причиненных убытков и взыскание понесенных расходов при рассмотрении обращений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Признать не действующими на территории Российской Федерации: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1) </w:t>
      </w:r>
      <w:hyperlink r:id="rId57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hyperlink r:id="rId58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3) </w:t>
      </w:r>
      <w:hyperlink r:id="rId59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4) </w:t>
      </w:r>
      <w:hyperlink r:id="rId60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5) </w:t>
      </w:r>
      <w:hyperlink r:id="rId61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221F09" w:rsidRPr="00221F09" w:rsidRDefault="00221F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 xml:space="preserve">6) </w:t>
      </w:r>
      <w:hyperlink r:id="rId62">
        <w:r w:rsidRPr="00221F09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221F09">
        <w:rPr>
          <w:rFonts w:ascii="Times New Roman" w:hAnsi="Times New Roman" w:cs="Times New Roman"/>
          <w:sz w:val="24"/>
          <w:szCs w:val="24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Статья 18. Вступление в силу настоящего Федерального закона</w:t>
      </w: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1F09" w:rsidRPr="00221F09" w:rsidRDefault="0022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Президент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21F09" w:rsidRPr="00221F09" w:rsidRDefault="00221F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В.ПУТИН</w:t>
      </w:r>
    </w:p>
    <w:p w:rsidR="00221F09" w:rsidRPr="00221F09" w:rsidRDefault="00221F0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221F09" w:rsidRPr="00221F09" w:rsidRDefault="00221F09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2 мая 2006 года</w:t>
      </w:r>
    </w:p>
    <w:p w:rsidR="00221F09" w:rsidRPr="00221F09" w:rsidRDefault="00221F09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221F09">
        <w:rPr>
          <w:rFonts w:ascii="Times New Roman" w:hAnsi="Times New Roman" w:cs="Times New Roman"/>
          <w:sz w:val="24"/>
          <w:szCs w:val="24"/>
        </w:rPr>
        <w:t>N 59-ФЗ</w:t>
      </w:r>
    </w:p>
    <w:p w:rsidR="00221F09" w:rsidRPr="00221F09" w:rsidRDefault="00221F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A09D3" w:rsidRDefault="005A09D3"/>
    <w:sectPr w:rsidR="005A09D3" w:rsidSect="00CD0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09"/>
    <w:rsid w:val="00221F09"/>
    <w:rsid w:val="005A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0CE9B-C171-4B8F-8454-A9B2112E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1F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1F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1F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B&amp;n=454052&amp;dst=100009" TargetMode="External"/><Relationship Id="rId18" Type="http://schemas.openxmlformats.org/officeDocument/2006/relationships/hyperlink" Target="https://login.consultant.ru/link/?req=doc&amp;base=RZB&amp;n=145999&amp;dst=100015" TargetMode="External"/><Relationship Id="rId26" Type="http://schemas.openxmlformats.org/officeDocument/2006/relationships/hyperlink" Target="https://login.consultant.ru/link/?req=doc&amp;base=RZB&amp;n=195322&amp;dst=100174" TargetMode="External"/><Relationship Id="rId39" Type="http://schemas.openxmlformats.org/officeDocument/2006/relationships/hyperlink" Target="https://login.consultant.ru/link/?req=doc&amp;base=RZB&amp;n=93980" TargetMode="External"/><Relationship Id="rId21" Type="http://schemas.openxmlformats.org/officeDocument/2006/relationships/hyperlink" Target="https://login.consultant.ru/link/?req=doc&amp;base=RZB&amp;n=494840&amp;dst=100010" TargetMode="External"/><Relationship Id="rId34" Type="http://schemas.openxmlformats.org/officeDocument/2006/relationships/hyperlink" Target="https://login.consultant.ru/link/?req=doc&amp;base=RZB&amp;n=512725&amp;dst=100238" TargetMode="External"/><Relationship Id="rId42" Type="http://schemas.openxmlformats.org/officeDocument/2006/relationships/hyperlink" Target="https://login.consultant.ru/link/?req=doc&amp;base=RZB&amp;n=494840&amp;dst=100015" TargetMode="External"/><Relationship Id="rId47" Type="http://schemas.openxmlformats.org/officeDocument/2006/relationships/hyperlink" Target="https://login.consultant.ru/link/?req=doc&amp;base=RZB&amp;n=283516&amp;dst=100015" TargetMode="External"/><Relationship Id="rId50" Type="http://schemas.openxmlformats.org/officeDocument/2006/relationships/hyperlink" Target="https://login.consultant.ru/link/?req=doc&amp;base=RZB&amp;n=93980" TargetMode="External"/><Relationship Id="rId55" Type="http://schemas.openxmlformats.org/officeDocument/2006/relationships/hyperlink" Target="https://login.consultant.ru/link/?req=doc&amp;base=RZB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B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B&amp;n=2875&amp;dst=100127" TargetMode="External"/><Relationship Id="rId29" Type="http://schemas.openxmlformats.org/officeDocument/2006/relationships/hyperlink" Target="https://login.consultant.ru/link/?req=doc&amp;base=RZB&amp;n=454052&amp;dst=100012" TargetMode="External"/><Relationship Id="rId11" Type="http://schemas.openxmlformats.org/officeDocument/2006/relationships/hyperlink" Target="https://login.consultant.ru/link/?req=doc&amp;base=RZB&amp;n=283516&amp;dst=100008" TargetMode="External"/><Relationship Id="rId24" Type="http://schemas.openxmlformats.org/officeDocument/2006/relationships/hyperlink" Target="https://login.consultant.ru/link/?req=doc&amp;base=RZB&amp;n=283516&amp;dst=100009" TargetMode="External"/><Relationship Id="rId32" Type="http://schemas.openxmlformats.org/officeDocument/2006/relationships/hyperlink" Target="https://login.consultant.ru/link/?req=doc&amp;base=RZB&amp;n=454052&amp;dst=100014" TargetMode="External"/><Relationship Id="rId37" Type="http://schemas.openxmlformats.org/officeDocument/2006/relationships/hyperlink" Target="https://login.consultant.ru/link/?req=doc&amp;base=RZB&amp;n=531297&amp;dst=101414" TargetMode="External"/><Relationship Id="rId40" Type="http://schemas.openxmlformats.org/officeDocument/2006/relationships/hyperlink" Target="https://login.consultant.ru/link/?req=doc&amp;base=RZB&amp;n=283516&amp;dst=100012" TargetMode="External"/><Relationship Id="rId45" Type="http://schemas.openxmlformats.org/officeDocument/2006/relationships/hyperlink" Target="https://login.consultant.ru/link/?req=doc&amp;base=RZB&amp;n=101960&amp;dst=100009" TargetMode="External"/><Relationship Id="rId53" Type="http://schemas.openxmlformats.org/officeDocument/2006/relationships/hyperlink" Target="https://login.consultant.ru/link/?req=doc&amp;base=RZB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RZB&amp;n=101960&amp;dst=100008" TargetMode="External"/><Relationship Id="rId61" Type="http://schemas.openxmlformats.org/officeDocument/2006/relationships/hyperlink" Target="https://login.consultant.ru/link/?req=doc&amp;base=ESU&amp;n=7935" TargetMode="External"/><Relationship Id="rId19" Type="http://schemas.openxmlformats.org/officeDocument/2006/relationships/hyperlink" Target="https://login.consultant.ru/link/?req=doc&amp;base=RZB&amp;n=145999&amp;dst=100017" TargetMode="External"/><Relationship Id="rId14" Type="http://schemas.openxmlformats.org/officeDocument/2006/relationships/hyperlink" Target="https://login.consultant.ru/link/?req=doc&amp;base=RZB&amp;n=494840&amp;dst=100009" TargetMode="External"/><Relationship Id="rId22" Type="http://schemas.openxmlformats.org/officeDocument/2006/relationships/hyperlink" Target="https://login.consultant.ru/link/?req=doc&amp;base=RZB&amp;n=479088&amp;dst=100327" TargetMode="External"/><Relationship Id="rId27" Type="http://schemas.openxmlformats.org/officeDocument/2006/relationships/hyperlink" Target="https://login.consultant.ru/link/?req=doc&amp;base=ARB&amp;n=285986&amp;dst=100011" TargetMode="External"/><Relationship Id="rId30" Type="http://schemas.openxmlformats.org/officeDocument/2006/relationships/hyperlink" Target="https://login.consultant.ru/link/?req=doc&amp;base=RZB&amp;n=454052&amp;dst=100013" TargetMode="External"/><Relationship Id="rId35" Type="http://schemas.openxmlformats.org/officeDocument/2006/relationships/hyperlink" Target="https://login.consultant.ru/link/?req=doc&amp;base=RZB&amp;n=201153&amp;dst=100182" TargetMode="External"/><Relationship Id="rId43" Type="http://schemas.openxmlformats.org/officeDocument/2006/relationships/hyperlink" Target="https://login.consultant.ru/link/?req=doc&amp;base=RZB&amp;n=148493&amp;dst=100009" TargetMode="External"/><Relationship Id="rId48" Type="http://schemas.openxmlformats.org/officeDocument/2006/relationships/hyperlink" Target="https://login.consultant.ru/link/?req=doc&amp;base=RZB&amp;n=148493&amp;dst=100010" TargetMode="External"/><Relationship Id="rId56" Type="http://schemas.openxmlformats.org/officeDocument/2006/relationships/hyperlink" Target="https://login.consultant.ru/link/?req=doc&amp;base=RZB&amp;n=540517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RZB&amp;n=148493&amp;dst=100008" TargetMode="External"/><Relationship Id="rId51" Type="http://schemas.openxmlformats.org/officeDocument/2006/relationships/hyperlink" Target="https://login.consultant.ru/link/?req=doc&amp;base=RZB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B&amp;n=446157&amp;dst=100514" TargetMode="External"/><Relationship Id="rId17" Type="http://schemas.openxmlformats.org/officeDocument/2006/relationships/hyperlink" Target="https://login.consultant.ru/link/?req=doc&amp;base=RZB&amp;n=453320&amp;dst=100211" TargetMode="External"/><Relationship Id="rId25" Type="http://schemas.openxmlformats.org/officeDocument/2006/relationships/hyperlink" Target="https://login.consultant.ru/link/?req=doc&amp;base=RZB&amp;n=531297&amp;dst=101414" TargetMode="External"/><Relationship Id="rId33" Type="http://schemas.openxmlformats.org/officeDocument/2006/relationships/hyperlink" Target="https://login.consultant.ru/link/?req=doc&amp;base=RZB&amp;n=494840&amp;dst=100014" TargetMode="External"/><Relationship Id="rId38" Type="http://schemas.openxmlformats.org/officeDocument/2006/relationships/hyperlink" Target="https://login.consultant.ru/link/?req=doc&amp;base=RZB&amp;n=479088&amp;dst=100331" TargetMode="External"/><Relationship Id="rId46" Type="http://schemas.openxmlformats.org/officeDocument/2006/relationships/hyperlink" Target="https://login.consultant.ru/link/?req=doc&amp;base=RZB&amp;n=101960&amp;dst=100010" TargetMode="External"/><Relationship Id="rId59" Type="http://schemas.openxmlformats.org/officeDocument/2006/relationships/hyperlink" Target="https://login.consultant.ru/link/?req=doc&amp;base=ESU&amp;n=6801" TargetMode="External"/><Relationship Id="rId20" Type="http://schemas.openxmlformats.org/officeDocument/2006/relationships/hyperlink" Target="https://login.consultant.ru/link/?req=doc&amp;base=RZB&amp;n=2875" TargetMode="External"/><Relationship Id="rId41" Type="http://schemas.openxmlformats.org/officeDocument/2006/relationships/hyperlink" Target="https://login.consultant.ru/link/?req=doc&amp;base=RZB&amp;n=454052&amp;dst=100015" TargetMode="External"/><Relationship Id="rId54" Type="http://schemas.openxmlformats.org/officeDocument/2006/relationships/hyperlink" Target="https://login.consultant.ru/link/?req=doc&amp;base=RZB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79088&amp;dst=100325" TargetMode="External"/><Relationship Id="rId15" Type="http://schemas.openxmlformats.org/officeDocument/2006/relationships/hyperlink" Target="https://login.consultant.ru/link/?req=doc&amp;base=RZB&amp;n=133199&amp;dst=100066" TargetMode="External"/><Relationship Id="rId23" Type="http://schemas.openxmlformats.org/officeDocument/2006/relationships/hyperlink" Target="https://login.consultant.ru/link/?req=doc&amp;base=RZB&amp;n=93980" TargetMode="External"/><Relationship Id="rId28" Type="http://schemas.openxmlformats.org/officeDocument/2006/relationships/hyperlink" Target="https://login.consultant.ru/link/?req=doc&amp;base=RZB&amp;n=494840&amp;dst=100012" TargetMode="External"/><Relationship Id="rId36" Type="http://schemas.openxmlformats.org/officeDocument/2006/relationships/hyperlink" Target="https://login.consultant.ru/link/?req=doc&amp;base=RZB&amp;n=446157&amp;dst=100514" TargetMode="External"/><Relationship Id="rId49" Type="http://schemas.openxmlformats.org/officeDocument/2006/relationships/hyperlink" Target="https://login.consultant.ru/link/?req=doc&amp;base=RZB&amp;n=283516&amp;dst=100017" TargetMode="External"/><Relationship Id="rId57" Type="http://schemas.openxmlformats.org/officeDocument/2006/relationships/hyperlink" Target="https://login.consultant.ru/link/?req=doc&amp;base=RZB&amp;n=1929" TargetMode="External"/><Relationship Id="rId10" Type="http://schemas.openxmlformats.org/officeDocument/2006/relationships/hyperlink" Target="https://login.consultant.ru/link/?req=doc&amp;base=RZB&amp;n=188321&amp;dst=100008" TargetMode="External"/><Relationship Id="rId31" Type="http://schemas.openxmlformats.org/officeDocument/2006/relationships/hyperlink" Target="https://login.consultant.ru/link/?req=doc&amp;base=RZB&amp;n=283516&amp;dst=100010" TargetMode="External"/><Relationship Id="rId44" Type="http://schemas.openxmlformats.org/officeDocument/2006/relationships/hyperlink" Target="https://login.consultant.ru/link/?req=doc&amp;base=RZB&amp;n=541086&amp;dst=101445" TargetMode="External"/><Relationship Id="rId52" Type="http://schemas.openxmlformats.org/officeDocument/2006/relationships/hyperlink" Target="https://login.consultant.ru/link/?req=doc&amp;base=RZB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B&amp;n=201153&amp;dst=100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4996</Words>
  <Characters>28483</Characters>
  <Application>Microsoft Office Word</Application>
  <DocSecurity>0</DocSecurity>
  <Lines>237</Lines>
  <Paragraphs>66</Paragraphs>
  <ScaleCrop>false</ScaleCrop>
  <Company/>
  <LinksUpToDate>false</LinksUpToDate>
  <CharactersWithSpaces>33413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Т.В.</dc:creator>
  <cp:keywords/>
  <dc:description/>
  <cp:lastModifiedBy>Анисимова Т.В.</cp:lastModifiedBy>
  <cp:revision>1</cp:revision>
  <dcterms:created xsi:type="dcterms:W3CDTF">2026-09-02T07:54:00Z</dcterms:created>
  <dcterms:modified xsi:type="dcterms:W3CDTF">2026-09-02T07:56:00Z</dcterms:modified>
</cp:coreProperties>
</file>